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414" w14:textId="77777777" w:rsidR="002C0526" w:rsidRDefault="001C077D" w:rsidP="001C077D">
      <w:pPr>
        <w:pStyle w:val="Heading1"/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D579" wp14:editId="37AD7DB1">
                <wp:simplePos x="0" y="0"/>
                <wp:positionH relativeFrom="column">
                  <wp:posOffset>4918710</wp:posOffset>
                </wp:positionH>
                <wp:positionV relativeFrom="paragraph">
                  <wp:posOffset>-586740</wp:posOffset>
                </wp:positionV>
                <wp:extent cx="17907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D526" w14:textId="77777777" w:rsidR="001C077D" w:rsidRDefault="00741A43">
                            <w:r w:rsidRPr="001C077D">
                              <w:rPr>
                                <w:bCs/>
                                <w:noProof/>
                              </w:rPr>
                              <w:object w:dxaOrig="8002" w:dyaOrig="2400" w14:anchorId="762FCA0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30.5pt;height:39pt;mso-width-percent:0;mso-height-percent:0;mso-width-percent:0;mso-height-percent:0">
                                  <v:imagedata r:id="rId7" o:title=""/>
                                </v:shape>
                                <o:OLEObject Type="Embed" ProgID="Acrobat.Document.DC" ShapeID="_x0000_i1026" DrawAspect="Content" ObjectID="_173124444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D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pt;margin-top:-46.2pt;width:1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qJHwIAAB0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mLKxTJf5GQSZFtMp7PJPKWA4jm6dT58kGhYFEruaPYJHY4P&#10;PsRqoHh2ick8alVtldZJcfvdRjt2BNqTbTpn9N/ctGVdyZdzyh2jLMb4tEJGBdpjrUzJb/J4YjgU&#10;kY33tkpyAKUHmSrR9kxPZGTgJvS7nhwjZzusTkSUw2Ff6X+R0KD7yVlHu1py/+MATnKmP1oiezme&#10;zeJyJ2U2X0xIcdeW3bUFrCCokgfOBnET0ocYOrqjodQq8fVSyblW2sFE4/m/xCW/1pPXy69e/wIA&#10;AP//AwBQSwMEFAAGAAgAAAAhAAzgjaTjAAAAEAEAAA8AAABkcnMvZG93bnJldi54bWxMT9tugkAQ&#10;fW/Sf9iMSV8aXaQIFRlML2nTV60fMMAIRHaXsKvg33d9qi+TzJwz55JtJ9WJCw+2NRphuQhAsC5N&#10;1eoa4fD7NX8FYR3pijqjGeHKFrb540NGaWVGvePL3tXCi2ibEkLjXJ9KacuGFdmF6Vl77GgGRc6v&#10;Qy2rgUYvrjoZBkEsFbXaOzTU80fD5Wl/VgjHn/F5tR6Lb3dIdlH8Tm1SmCvi02z63PjxtgHheHL/&#10;H3Dr4PND7oMV5qwrKzqEJIliT0WYr8MIxI0RrGJ/KhDClyXIPJP3RfI/AAAA//8DAFBLAQItABQA&#10;BgAIAAAAIQC2gziS/gAAAOEBAAATAAAAAAAAAAAAAAAAAAAAAABbQ29udGVudF9UeXBlc10ueG1s&#10;UEsBAi0AFAAGAAgAAAAhADj9If/WAAAAlAEAAAsAAAAAAAAAAAAAAAAALwEAAF9yZWxzLy5yZWxz&#10;UEsBAi0AFAAGAAgAAAAhAOxEuokfAgAAHQQAAA4AAAAAAAAAAAAAAAAALgIAAGRycy9lMm9Eb2Mu&#10;eG1sUEsBAi0AFAAGAAgAAAAhAAzgjaTjAAAAEAEAAA8AAAAAAAAAAAAAAAAAeQQAAGRycy9kb3du&#10;cmV2LnhtbFBLBQYAAAAABAAEAPMAAACJBQAAAAA=&#10;" stroked="f">
                <v:textbox>
                  <w:txbxContent>
                    <w:p w14:paraId="7A4FD526" w14:textId="77777777" w:rsidR="001C077D" w:rsidRDefault="00741A43">
                      <w:r w:rsidRPr="001C077D">
                        <w:rPr>
                          <w:bCs/>
                          <w:noProof/>
                        </w:rPr>
                        <w:object w:dxaOrig="8020" w:dyaOrig="2420" w14:anchorId="762FCA0E">
                          <v:shape id="_x0000_i1025" type="#_x0000_t75" alt="" style="width:130.35pt;height:39.2pt;mso-width-percent:0;mso-height-percent:0;mso-width-percent:0;mso-height-percent:0">
                            <v:imagedata r:id="rId9" o:title=""/>
                          </v:shape>
                          <o:OLEObject Type="Embed" ProgID="AcroExch.Document.7" ShapeID="_x0000_i1025" DrawAspect="Content" ObjectID="_16809404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Kinetic Youth Ltd</w:t>
      </w:r>
    </w:p>
    <w:p w14:paraId="561FB36F" w14:textId="77777777" w:rsidR="001C077D" w:rsidRDefault="001C077D" w:rsidP="001C077D">
      <w:pPr>
        <w:pStyle w:val="Heading1"/>
      </w:pPr>
      <w:r>
        <w:t>Job Description</w:t>
      </w:r>
    </w:p>
    <w:p w14:paraId="19337FF2" w14:textId="77777777" w:rsidR="001C077D" w:rsidRDefault="001C077D">
      <w:r>
        <w:t>Job Title:</w:t>
      </w:r>
      <w:r w:rsidR="00456FE0">
        <w:tab/>
      </w:r>
      <w:r w:rsidR="00456FE0">
        <w:tab/>
      </w:r>
      <w:r w:rsidR="002E6530">
        <w:t>Youth Work Coordinator</w:t>
      </w:r>
    </w:p>
    <w:p w14:paraId="67C0197D" w14:textId="77777777" w:rsidR="001C077D" w:rsidRDefault="001C077D">
      <w:r>
        <w:t>Location:</w:t>
      </w:r>
      <w:r w:rsidR="00456FE0">
        <w:tab/>
      </w:r>
      <w:r w:rsidR="00456FE0">
        <w:tab/>
      </w:r>
      <w:r w:rsidR="001A17AF">
        <w:t>Various</w:t>
      </w:r>
    </w:p>
    <w:p w14:paraId="4F9EC18D" w14:textId="77777777" w:rsidR="001C077D" w:rsidRDefault="001C077D">
      <w:r>
        <w:t>Responsible to:</w:t>
      </w:r>
      <w:r w:rsidR="00456FE0">
        <w:tab/>
      </w:r>
      <w:r w:rsidR="001A17AF">
        <w:t>Operations Manager/Director</w:t>
      </w:r>
    </w:p>
    <w:p w14:paraId="187422B4" w14:textId="5D928F88" w:rsidR="001C077D" w:rsidRDefault="003C0F30" w:rsidP="000B7C02">
      <w:pPr>
        <w:ind w:left="2160" w:hanging="2160"/>
      </w:pPr>
      <w:r>
        <w:t>Salary</w:t>
      </w:r>
      <w:r w:rsidR="001C077D">
        <w:t>:</w:t>
      </w:r>
      <w:r w:rsidR="00456FE0">
        <w:tab/>
      </w:r>
      <w:r w:rsidR="00D822E8">
        <w:t>JNC professional scale points 16 – 21</w:t>
      </w:r>
      <w:r>
        <w:t xml:space="preserve"> </w:t>
      </w:r>
      <w:r w:rsidR="000B7C02">
        <w:t>£2</w:t>
      </w:r>
      <w:r w:rsidR="00EF5069">
        <w:t>8,</w:t>
      </w:r>
      <w:r w:rsidR="00770599">
        <w:t>491</w:t>
      </w:r>
      <w:r w:rsidR="000B7C02">
        <w:t>– £3</w:t>
      </w:r>
      <w:r w:rsidR="00EF5069">
        <w:t>2,</w:t>
      </w:r>
      <w:r w:rsidR="0081180F">
        <w:t>597</w:t>
      </w:r>
      <w:r w:rsidR="000B7C02">
        <w:t xml:space="preserve"> p.a. (depending on experience and qualifications</w:t>
      </w:r>
      <w:r>
        <w:t>)</w:t>
      </w:r>
    </w:p>
    <w:p w14:paraId="3A641D1F" w14:textId="77777777" w:rsidR="001C077D" w:rsidRDefault="00592BA3" w:rsidP="008D3795">
      <w:pPr>
        <w:pStyle w:val="Heading3"/>
      </w:pPr>
      <w:r>
        <w:t>Job Summary:</w:t>
      </w:r>
      <w:r w:rsidR="00456FE0">
        <w:tab/>
      </w:r>
    </w:p>
    <w:p w14:paraId="2DBDFDE9" w14:textId="4914F109" w:rsidR="00592BA3" w:rsidRDefault="001A17AF">
      <w:r>
        <w:t xml:space="preserve">The post holder will be responsible for the </w:t>
      </w:r>
      <w:r w:rsidR="003C0F30">
        <w:t xml:space="preserve">coordination of youth services </w:t>
      </w:r>
      <w:r>
        <w:t>across the Kinetic portfolio in line with Kinetic Youth Ltd policies and procedures</w:t>
      </w:r>
      <w:r w:rsidR="00456FE0">
        <w:t>.</w:t>
      </w:r>
    </w:p>
    <w:p w14:paraId="6CC2B0B4" w14:textId="77777777" w:rsidR="00592BA3" w:rsidRDefault="00592BA3" w:rsidP="008D3795">
      <w:pPr>
        <w:pStyle w:val="Heading3"/>
      </w:pPr>
      <w:r>
        <w:t>Main duties and Responsibilities:</w:t>
      </w:r>
    </w:p>
    <w:p w14:paraId="0401DA29" w14:textId="18E9F049" w:rsidR="001A17AF" w:rsidRDefault="003C0F3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Coordination and delivery of youth services including </w:t>
      </w:r>
      <w:r w:rsidR="00456FE0">
        <w:t>youth club</w:t>
      </w:r>
      <w:r>
        <w:t>s, activities and projects</w:t>
      </w:r>
    </w:p>
    <w:p w14:paraId="561B189B" w14:textId="1112CA5C" w:rsidR="00456FE0" w:rsidRPr="002D4CAC" w:rsidRDefault="001A17AF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Management, development and delivery </w:t>
      </w:r>
      <w:r w:rsidR="00456FE0">
        <w:t xml:space="preserve">of a </w:t>
      </w:r>
      <w:r w:rsidR="00456FE0" w:rsidRPr="002D4CAC">
        <w:t xml:space="preserve">comprehensive face to face curriculum </w:t>
      </w:r>
      <w:r w:rsidR="00456FE0">
        <w:t>programme</w:t>
      </w:r>
      <w:r w:rsidR="003C0F30">
        <w:t>s</w:t>
      </w:r>
      <w:r w:rsidR="00456FE0">
        <w:t xml:space="preserve"> of work </w:t>
      </w:r>
      <w:r w:rsidR="00456FE0" w:rsidRPr="002D4CAC">
        <w:t>to young people</w:t>
      </w:r>
    </w:p>
    <w:p w14:paraId="688BD79C" w14:textId="77777777" w:rsidR="00456FE0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Ensure effective planning and evaluation procedures are used to</w:t>
      </w:r>
      <w:r>
        <w:t xml:space="preserve"> maintain high quality delivery</w:t>
      </w:r>
    </w:p>
    <w:p w14:paraId="57DB6BB0" w14:textId="77777777" w:rsidR="008D3795" w:rsidRPr="002D4CAC" w:rsidRDefault="001A17AF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Development and d</w:t>
      </w:r>
      <w:r w:rsidR="008D3795">
        <w:t>elivery of recorded and accredited outcomes for young people where possible</w:t>
      </w:r>
    </w:p>
    <w:p w14:paraId="17BF2DFC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R</w:t>
      </w:r>
      <w:r w:rsidRPr="002D4CAC">
        <w:t>ecruit and appoi</w:t>
      </w:r>
      <w:r>
        <w:t>nt part-time staff as necessary</w:t>
      </w:r>
    </w:p>
    <w:p w14:paraId="1C53D75E" w14:textId="77777777" w:rsidR="00456FE0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Ensure the appropriate training and support of part-time staff so as to provide a high </w:t>
      </w:r>
      <w:r>
        <w:t>quality service to young people</w:t>
      </w:r>
    </w:p>
    <w:p w14:paraId="5779FB2D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Liaise with </w:t>
      </w:r>
      <w:r>
        <w:t xml:space="preserve">prison staff </w:t>
      </w:r>
      <w:r w:rsidR="001A17AF">
        <w:t xml:space="preserve">and YOT colleagues </w:t>
      </w:r>
      <w:r>
        <w:t xml:space="preserve">where appropriate/required to </w:t>
      </w:r>
      <w:r w:rsidRPr="002D4CAC">
        <w:t xml:space="preserve">support the development of youth work </w:t>
      </w:r>
      <w:r w:rsidR="001A17AF">
        <w:t>programmes</w:t>
      </w:r>
    </w:p>
    <w:p w14:paraId="7DA5D8DE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Ensure effective communication lin</w:t>
      </w:r>
      <w:r w:rsidR="001A17AF">
        <w:t>ks are developed and maintained with all partners</w:t>
      </w:r>
    </w:p>
    <w:p w14:paraId="5E7DAF96" w14:textId="77777777" w:rsidR="00456FE0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Manage the delegated budget, allocate funds and monitor expenditure in compliance with </w:t>
      </w:r>
      <w:r>
        <w:t>Kinetic’s financial guidelines</w:t>
      </w:r>
    </w:p>
    <w:p w14:paraId="7EBAE801" w14:textId="63635E9B" w:rsidR="00034B98" w:rsidRPr="002D4CAC" w:rsidRDefault="00034B98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Income generate as required for the specific project</w:t>
      </w:r>
    </w:p>
    <w:p w14:paraId="16C5FFE9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Provide timely, accurate and relevant man</w:t>
      </w:r>
      <w:r>
        <w:t>agement information as required</w:t>
      </w:r>
    </w:p>
    <w:p w14:paraId="44F74F22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Comply with </w:t>
      </w:r>
      <w:r w:rsidR="005D6488">
        <w:t xml:space="preserve">Kinetic policies </w:t>
      </w:r>
      <w:r w:rsidRPr="002D4CAC">
        <w:t>which support equality</w:t>
      </w:r>
      <w:r w:rsidR="005D6488">
        <w:t>,</w:t>
      </w:r>
      <w:r w:rsidRPr="002D4CAC">
        <w:t xml:space="preserve"> </w:t>
      </w:r>
      <w:r w:rsidR="005D6488">
        <w:t xml:space="preserve">diversity </w:t>
      </w:r>
      <w:r w:rsidRPr="002D4CAC">
        <w:t>a</w:t>
      </w:r>
      <w:r>
        <w:t>nd anti-discriminatory practice</w:t>
      </w:r>
    </w:p>
    <w:p w14:paraId="5EA39BC0" w14:textId="7345E73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The post</w:t>
      </w:r>
      <w:r w:rsidR="003C0F30">
        <w:t xml:space="preserve"> </w:t>
      </w:r>
      <w:r w:rsidRPr="002D4CAC">
        <w:t xml:space="preserve">holder will have the </w:t>
      </w:r>
      <w:r>
        <w:t>h</w:t>
      </w:r>
      <w:r w:rsidRPr="002D4CAC">
        <w:t xml:space="preserve">ealth and </w:t>
      </w:r>
      <w:r>
        <w:t>s</w:t>
      </w:r>
      <w:r w:rsidRPr="002D4CAC">
        <w:t xml:space="preserve">afety responsibility for </w:t>
      </w:r>
      <w:r>
        <w:t>y</w:t>
      </w:r>
      <w:r w:rsidRPr="002D4CAC">
        <w:t xml:space="preserve">outh </w:t>
      </w:r>
      <w:r w:rsidR="003C0F30">
        <w:t>services</w:t>
      </w:r>
      <w:r w:rsidR="001A17AF">
        <w:t xml:space="preserve"> delivered</w:t>
      </w:r>
    </w:p>
    <w:p w14:paraId="459AEAC5" w14:textId="77777777" w:rsidR="008D3795" w:rsidRDefault="008D3795">
      <w:pPr>
        <w:spacing w:before="0" w:after="200" w:line="276" w:lineRule="auto"/>
      </w:pPr>
      <w:r>
        <w:br w:type="page"/>
      </w:r>
    </w:p>
    <w:p w14:paraId="632D4F1F" w14:textId="77777777" w:rsidR="00592BA3" w:rsidRDefault="00BC6286" w:rsidP="00BC6286">
      <w:pPr>
        <w:pStyle w:val="Heading3"/>
      </w:pPr>
      <w:r>
        <w:lastRenderedPageBreak/>
        <w:t>Person Specification: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437"/>
        <w:gridCol w:w="7027"/>
      </w:tblGrid>
      <w:tr w:rsidR="00BC6286" w14:paraId="3E24F128" w14:textId="77777777" w:rsidTr="000A5A7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402" w14:textId="77777777" w:rsidR="00BC6286" w:rsidRDefault="00BC6286" w:rsidP="000A5A7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Qualifications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235" w14:textId="3DD37976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JNC qualification in youth work</w:t>
            </w:r>
            <w:r w:rsidR="001A17AF">
              <w:rPr>
                <w:rFonts w:cs="Arial"/>
                <w:szCs w:val="24"/>
              </w:rPr>
              <w:t xml:space="preserve"> </w:t>
            </w:r>
            <w:r w:rsidR="00C7009D">
              <w:rPr>
                <w:rFonts w:cs="Arial"/>
                <w:szCs w:val="24"/>
              </w:rPr>
              <w:t>(</w:t>
            </w:r>
            <w:r w:rsidR="001A17AF">
              <w:rPr>
                <w:rFonts w:cs="Arial"/>
                <w:szCs w:val="24"/>
              </w:rPr>
              <w:t>or working towards</w:t>
            </w:r>
            <w:r w:rsidR="00C7009D">
              <w:rPr>
                <w:rFonts w:cs="Arial"/>
                <w:szCs w:val="24"/>
              </w:rPr>
              <w:t>)</w:t>
            </w:r>
            <w:r w:rsidR="001A17AF">
              <w:rPr>
                <w:rFonts w:cs="Arial"/>
                <w:szCs w:val="24"/>
              </w:rPr>
              <w:t xml:space="preserve"> or other recognised equivalent professional qualification</w:t>
            </w:r>
          </w:p>
        </w:tc>
      </w:tr>
      <w:tr w:rsidR="00BC6286" w14:paraId="0C7A6BE7" w14:textId="77777777" w:rsidTr="000A5A7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692" w14:textId="77777777" w:rsidR="00BC6286" w:rsidRDefault="00BC6286" w:rsidP="000A5A7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Experience and skills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D1E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and significant experience </w:t>
            </w:r>
            <w:r w:rsidR="001A17AF">
              <w:rPr>
                <w:rFonts w:cs="Arial"/>
                <w:szCs w:val="24"/>
              </w:rPr>
              <w:t xml:space="preserve">of working with young people </w:t>
            </w:r>
            <w:r>
              <w:rPr>
                <w:rFonts w:cs="Arial"/>
                <w:szCs w:val="24"/>
              </w:rPr>
              <w:t>in a youth work setting</w:t>
            </w:r>
          </w:p>
          <w:p w14:paraId="65A6E5B6" w14:textId="77777777" w:rsidR="001A17AF" w:rsidRDefault="001A17AF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and significant experience of management and development of work with young people</w:t>
            </w:r>
          </w:p>
          <w:p w14:paraId="4EC771B3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plan, evaluate and review work with young people</w:t>
            </w:r>
          </w:p>
          <w:p w14:paraId="5461C029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communicate and work effectively with vulnerable and marginalised young people</w:t>
            </w:r>
          </w:p>
          <w:p w14:paraId="4515C075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well as part of a team</w:t>
            </w:r>
          </w:p>
          <w:p w14:paraId="6E8520FE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Skilled in the effective recruitment and management of staff</w:t>
            </w:r>
          </w:p>
          <w:p w14:paraId="044F9DF9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Sound budget and resource management skills</w:t>
            </w:r>
          </w:p>
          <w:p w14:paraId="7D6C09EF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 good organisational skills and an ability to prioritise work</w:t>
            </w:r>
          </w:p>
          <w:p w14:paraId="34C603AC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travel on a regular basis in a timely and flexible manner at various times of the day between sites across the county</w:t>
            </w:r>
          </w:p>
          <w:p w14:paraId="2B879C0D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Competent in use of IT</w:t>
            </w:r>
          </w:p>
        </w:tc>
      </w:tr>
      <w:tr w:rsidR="00BC6286" w14:paraId="07DAF435" w14:textId="77777777" w:rsidTr="000A5A7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3D7" w14:textId="77777777" w:rsidR="00BC6286" w:rsidRDefault="00BC6286" w:rsidP="000A5A7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Knowledge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BC2" w14:textId="77777777" w:rsidR="00C7009D" w:rsidRDefault="00C7009D" w:rsidP="00C7009D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Issues and legislation relevant to working with young people</w:t>
            </w:r>
          </w:p>
          <w:p w14:paraId="03F39E6B" w14:textId="77777777" w:rsidR="00BC6286" w:rsidRDefault="00BC6286" w:rsidP="000A5A79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Personnel procedure relating to the employment of staff</w:t>
            </w:r>
          </w:p>
          <w:p w14:paraId="34112425" w14:textId="77777777" w:rsidR="00BC6286" w:rsidRDefault="00BC6286" w:rsidP="000A5A79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Health and Safety, risk assessment and safeguarding procedures relevant to work with young people</w:t>
            </w:r>
          </w:p>
          <w:p w14:paraId="10A47EE7" w14:textId="77777777" w:rsidR="00BC6286" w:rsidRDefault="00BC6286" w:rsidP="000A5A79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Equality of opportunity, including how inequality affects the life chances of young people and their communities</w:t>
            </w:r>
          </w:p>
          <w:p w14:paraId="11A52722" w14:textId="77777777" w:rsidR="00BC6286" w:rsidRPr="00BC6286" w:rsidRDefault="00BC6286" w:rsidP="000A5A79">
            <w:pPr>
              <w:rPr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Criminal Justice System as it affects young people</w:t>
            </w:r>
          </w:p>
        </w:tc>
      </w:tr>
      <w:tr w:rsidR="00BC6286" w14:paraId="7B96B6CA" w14:textId="77777777" w:rsidTr="000A5A79">
        <w:trPr>
          <w:trHeight w:val="107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936" w14:textId="77777777" w:rsidR="00BC6286" w:rsidRDefault="00BC6286" w:rsidP="000A5A7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327" w14:textId="77777777" w:rsidR="00BC6286" w:rsidRDefault="00BC6286" w:rsidP="000A5A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unsocial hours on a regular and frequent basis, notably evenings and weekends</w:t>
            </w:r>
          </w:p>
        </w:tc>
      </w:tr>
    </w:tbl>
    <w:p w14:paraId="5FEF6B9A" w14:textId="77777777" w:rsidR="00BC6286" w:rsidRDefault="00BC6286"/>
    <w:sectPr w:rsidR="00BC6286" w:rsidSect="0050768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F85E" w14:textId="77777777" w:rsidR="00741A43" w:rsidRDefault="00741A43" w:rsidP="00592BA3">
      <w:pPr>
        <w:spacing w:before="0" w:after="0" w:line="240" w:lineRule="auto"/>
      </w:pPr>
      <w:r>
        <w:separator/>
      </w:r>
    </w:p>
  </w:endnote>
  <w:endnote w:type="continuationSeparator" w:id="0">
    <w:p w14:paraId="493767E1" w14:textId="77777777" w:rsidR="00741A43" w:rsidRDefault="00741A43" w:rsidP="00592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24F" w14:textId="77777777" w:rsidR="00741A43" w:rsidRDefault="00741A43" w:rsidP="00592BA3">
      <w:pPr>
        <w:spacing w:before="0" w:after="0" w:line="240" w:lineRule="auto"/>
      </w:pPr>
      <w:r>
        <w:separator/>
      </w:r>
    </w:p>
  </w:footnote>
  <w:footnote w:type="continuationSeparator" w:id="0">
    <w:p w14:paraId="09022112" w14:textId="77777777" w:rsidR="00741A43" w:rsidRDefault="00741A43" w:rsidP="00592B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3495" w14:textId="77777777" w:rsidR="00592BA3" w:rsidRDefault="0059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B90"/>
    <w:multiLevelType w:val="hybridMultilevel"/>
    <w:tmpl w:val="140080F2"/>
    <w:lvl w:ilvl="0" w:tplc="0E4E36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BAB"/>
    <w:multiLevelType w:val="hybridMultilevel"/>
    <w:tmpl w:val="EECED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041760">
    <w:abstractNumId w:val="0"/>
  </w:num>
  <w:num w:numId="2" w16cid:durableId="198057058">
    <w:abstractNumId w:val="0"/>
  </w:num>
  <w:num w:numId="3" w16cid:durableId="52209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D"/>
    <w:rsid w:val="00034B98"/>
    <w:rsid w:val="000B7C02"/>
    <w:rsid w:val="001A17AF"/>
    <w:rsid w:val="001C077D"/>
    <w:rsid w:val="002C0526"/>
    <w:rsid w:val="002E6530"/>
    <w:rsid w:val="003C0F30"/>
    <w:rsid w:val="0044778A"/>
    <w:rsid w:val="00456FE0"/>
    <w:rsid w:val="0050768C"/>
    <w:rsid w:val="00592BA3"/>
    <w:rsid w:val="005D6488"/>
    <w:rsid w:val="006B70F5"/>
    <w:rsid w:val="00741A43"/>
    <w:rsid w:val="00770599"/>
    <w:rsid w:val="007866AC"/>
    <w:rsid w:val="0081180F"/>
    <w:rsid w:val="008D3795"/>
    <w:rsid w:val="00B14057"/>
    <w:rsid w:val="00B417A4"/>
    <w:rsid w:val="00B46761"/>
    <w:rsid w:val="00BC6286"/>
    <w:rsid w:val="00C14A06"/>
    <w:rsid w:val="00C7009D"/>
    <w:rsid w:val="00CA2D66"/>
    <w:rsid w:val="00D822E8"/>
    <w:rsid w:val="00E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67F4DB"/>
  <w15:docId w15:val="{6F77C863-BCBD-4C44-84CD-3B9DC35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8C"/>
    <w:pPr>
      <w:spacing w:before="120"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8A"/>
    <w:pPr>
      <w:keepNext/>
      <w:keepLines/>
      <w:spacing w:before="0" w:after="240"/>
      <w:jc w:val="center"/>
      <w:outlineLvl w:val="0"/>
    </w:pPr>
    <w:rPr>
      <w:rFonts w:eastAsiaTheme="majorEastAsia" w:cstheme="majorBidi"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8A"/>
    <w:pPr>
      <w:keepNext/>
      <w:keepLines/>
      <w:spacing w:before="240" w:after="240"/>
      <w:outlineLvl w:val="1"/>
    </w:pPr>
    <w:rPr>
      <w:rFonts w:eastAsiaTheme="majorEastAsia" w:cstheme="majorBidi"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057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8A"/>
    <w:rPr>
      <w:rFonts w:ascii="Arial" w:eastAsiaTheme="majorEastAsia" w:hAnsi="Arial" w:cstheme="majorBidi"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78A"/>
    <w:rPr>
      <w:rFonts w:ascii="Arial" w:eastAsiaTheme="majorEastAsia" w:hAnsi="Arial" w:cstheme="majorBidi"/>
      <w:bCs/>
      <w:sz w:val="28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68C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68C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768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68C"/>
    <w:rPr>
      <w:rFonts w:ascii="Arial" w:eastAsiaTheme="majorEastAsia" w:hAnsi="Arial" w:cstheme="majorBidi"/>
      <w:b/>
      <w:kern w:val="28"/>
      <w:sz w:val="24"/>
      <w:szCs w:val="52"/>
    </w:rPr>
  </w:style>
  <w:style w:type="paragraph" w:customStyle="1" w:styleId="Table">
    <w:name w:val="Table"/>
    <w:basedOn w:val="Normal"/>
    <w:qFormat/>
    <w:rsid w:val="00B14057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B14057"/>
    <w:rPr>
      <w:rFonts w:ascii="Arial" w:eastAsiaTheme="majorEastAsia" w:hAnsi="Arial" w:cstheme="majorBidi"/>
      <w:b/>
      <w:bCs/>
      <w:sz w:val="24"/>
    </w:rPr>
  </w:style>
  <w:style w:type="paragraph" w:customStyle="1" w:styleId="Bullet">
    <w:name w:val="Bullet"/>
    <w:basedOn w:val="Normal"/>
    <w:qFormat/>
    <w:rsid w:val="00B14057"/>
    <w:pPr>
      <w:numPr>
        <w:numId w:val="2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A3"/>
    <w:rPr>
      <w:rFonts w:ascii="Arial" w:hAnsi="Arial"/>
    </w:rPr>
  </w:style>
  <w:style w:type="character" w:customStyle="1" w:styleId="KCCED">
    <w:name w:val="KCC ED"/>
    <w:basedOn w:val="DefaultParagraphFont"/>
    <w:rsid w:val="00BC6286"/>
  </w:style>
  <w:style w:type="table" w:styleId="TableGrid">
    <w:name w:val="Table Grid"/>
    <w:basedOn w:val="TableNormal"/>
    <w:rsid w:val="00BC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Mike Carroll-Owen</cp:lastModifiedBy>
  <cp:revision>4</cp:revision>
  <dcterms:created xsi:type="dcterms:W3CDTF">2021-04-26T10:07:00Z</dcterms:created>
  <dcterms:modified xsi:type="dcterms:W3CDTF">2022-11-29T16:27:00Z</dcterms:modified>
</cp:coreProperties>
</file>